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5D" w:rsidRDefault="00D043ED">
      <w:pPr>
        <w:spacing w:after="91" w:line="259" w:lineRule="auto"/>
        <w:ind w:left="5889" w:right="-13"/>
        <w:jc w:val="left"/>
      </w:pPr>
      <w:bookmarkStart w:id="0" w:name="_GoBack"/>
      <w:bookmarkEnd w:id="0"/>
      <w:r>
        <w:rPr>
          <w:sz w:val="18"/>
        </w:rPr>
        <w:t xml:space="preserve">Załącznik </w:t>
      </w:r>
      <w:r>
        <w:rPr>
          <w:sz w:val="18"/>
        </w:rPr>
        <w:t xml:space="preserve">nr 1 </w:t>
      </w:r>
      <w:r>
        <w:rPr>
          <w:sz w:val="18"/>
        </w:rPr>
        <w:t>do Zarządzenia</w:t>
      </w:r>
      <w:r>
        <w:rPr>
          <w:sz w:val="18"/>
        </w:rPr>
        <w:t xml:space="preserve"> nr 021.1.2024 </w:t>
      </w:r>
    </w:p>
    <w:p w:rsidR="00CA6A5D" w:rsidRDefault="00D043ED">
      <w:pPr>
        <w:spacing w:after="159" w:line="259" w:lineRule="auto"/>
        <w:ind w:left="4812" w:right="-13"/>
        <w:jc w:val="left"/>
      </w:pPr>
      <w:r>
        <w:rPr>
          <w:sz w:val="18"/>
        </w:rPr>
        <w:t xml:space="preserve">Dyrektora Przedszkola </w:t>
      </w:r>
      <w:r>
        <w:rPr>
          <w:sz w:val="18"/>
        </w:rPr>
        <w:t>nr 5 im. Przyjaciół Bohaterów Bajek</w:t>
      </w:r>
      <w:r>
        <w:rPr>
          <w:sz w:val="18"/>
        </w:rPr>
        <w:t xml:space="preserve"> </w:t>
      </w:r>
    </w:p>
    <w:p w:rsidR="00CA6A5D" w:rsidRDefault="00D043ED">
      <w:pPr>
        <w:spacing w:after="122" w:line="259" w:lineRule="auto"/>
        <w:ind w:left="0" w:right="6" w:firstLine="0"/>
        <w:jc w:val="right"/>
      </w:pPr>
      <w:r>
        <w:rPr>
          <w:sz w:val="18"/>
        </w:rPr>
        <w:t>z dnia 23 lipca 2024r</w:t>
      </w:r>
      <w:r>
        <w:t xml:space="preserve">. </w:t>
      </w:r>
    </w:p>
    <w:p w:rsidR="00CA6A5D" w:rsidRDefault="00D043ED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:rsidR="00CA6A5D" w:rsidRDefault="00D043ED">
      <w:pPr>
        <w:spacing w:after="107" w:line="265" w:lineRule="auto"/>
        <w:ind w:left="3164"/>
        <w:jc w:val="left"/>
      </w:pPr>
      <w:r>
        <w:rPr>
          <w:b/>
        </w:rPr>
        <w:t xml:space="preserve">STANDARDY OCHRONY DZIECI  </w:t>
      </w:r>
    </w:p>
    <w:p w:rsidR="00CA6A5D" w:rsidRDefault="00D043ED">
      <w:pPr>
        <w:pStyle w:val="Nagwek1"/>
      </w:pPr>
      <w:r>
        <w:t xml:space="preserve">PRZEDSZKOLE NR 5 IM. </w:t>
      </w:r>
      <w:r>
        <w:t>PRZYJACIÓŁ BOHATERÓW BAJEK</w:t>
      </w:r>
      <w:r>
        <w:t xml:space="preserve"> </w:t>
      </w:r>
      <w:r>
        <w:t>W ŁAZISKACH GÓRNYCH</w:t>
      </w:r>
      <w:r>
        <w:t xml:space="preserve"> </w:t>
      </w:r>
    </w:p>
    <w:p w:rsidR="00CA6A5D" w:rsidRDefault="00D043ED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:rsidR="00CA6A5D" w:rsidRDefault="00D043ED">
      <w:pPr>
        <w:spacing w:after="111" w:line="259" w:lineRule="auto"/>
        <w:ind w:left="6719" w:right="-10"/>
      </w:pPr>
      <w:r>
        <w:rPr>
          <w:b/>
          <w:i/>
        </w:rPr>
        <w:t xml:space="preserve">„Nie ma dzieci – </w:t>
      </w:r>
      <w:r>
        <w:rPr>
          <w:b/>
          <w:i/>
        </w:rPr>
        <w:t xml:space="preserve">są ludzie;  </w:t>
      </w:r>
    </w:p>
    <w:p w:rsidR="00CA6A5D" w:rsidRDefault="00D043ED">
      <w:pPr>
        <w:spacing w:after="111" w:line="259" w:lineRule="auto"/>
        <w:ind w:left="4278" w:right="-10"/>
      </w:pPr>
      <w:r>
        <w:rPr>
          <w:b/>
          <w:i/>
        </w:rPr>
        <w:t xml:space="preserve">ale o innej skali pojęć, innym zasobie doświadczenia,  </w:t>
      </w:r>
    </w:p>
    <w:p w:rsidR="00CA6A5D" w:rsidRDefault="00D043ED">
      <w:pPr>
        <w:spacing w:after="111" w:line="259" w:lineRule="auto"/>
        <w:ind w:left="5901" w:right="-10"/>
      </w:pPr>
      <w:r>
        <w:rPr>
          <w:b/>
          <w:i/>
        </w:rPr>
        <w:t xml:space="preserve">innych popędach, innej grze uczuć” </w:t>
      </w:r>
    </w:p>
    <w:p w:rsidR="00CA6A5D" w:rsidRDefault="00D043ED">
      <w:pPr>
        <w:spacing w:after="112" w:line="259" w:lineRule="auto"/>
        <w:ind w:left="0" w:right="3" w:firstLine="0"/>
        <w:jc w:val="right"/>
      </w:pPr>
      <w:r>
        <w:rPr>
          <w:b/>
        </w:rPr>
        <w:t xml:space="preserve">Janusz Korczak </w:t>
      </w:r>
    </w:p>
    <w:p w:rsidR="00CA6A5D" w:rsidRDefault="00D043ED">
      <w:pPr>
        <w:spacing w:after="112" w:line="259" w:lineRule="auto"/>
        <w:ind w:left="4537" w:firstLine="0"/>
        <w:jc w:val="left"/>
      </w:pPr>
      <w:r>
        <w:rPr>
          <w:b/>
        </w:rPr>
        <w:t xml:space="preserve"> </w:t>
      </w:r>
    </w:p>
    <w:p w:rsidR="00CA6A5D" w:rsidRDefault="00D043ED">
      <w:pPr>
        <w:spacing w:after="0" w:line="359" w:lineRule="auto"/>
        <w:ind w:left="-15" w:right="-10" w:firstLine="720"/>
      </w:pPr>
      <w:r>
        <w:rPr>
          <w:b/>
          <w:i/>
        </w:rPr>
        <w:t xml:space="preserve">Zasadą obowiązującą wszystkich pracowników Przedszkola nr 5 im. Przyjaciół Bohaterów Bajek </w:t>
      </w:r>
      <w:r>
        <w:rPr>
          <w:b/>
          <w:i/>
        </w:rPr>
        <w:t>w Łaziskach Górnych jest podejmowanie działań mających na celu poszanowanie praw dziecka oraz ochronę jego godności. Naczelną zasadą wszystkich działań podejmowanych przez przedszkole  jest działanie dla dobra dziecka i w jego najlepszym interesie. Pracown</w:t>
      </w:r>
      <w:r>
        <w:rPr>
          <w:b/>
          <w:i/>
        </w:rPr>
        <w:t xml:space="preserve">icy placówki traktują dziecko z szacunkiem oraz uwzględniają jego prawa i potrzeby. Niedopuszczalne jest stosowanie przez pracownika wobec dziecka przemocy w jakiejkolwiek formie. </w:t>
      </w:r>
    </w:p>
    <w:p w:rsidR="00CA6A5D" w:rsidRDefault="00D043ED">
      <w:pPr>
        <w:spacing w:after="113" w:line="259" w:lineRule="auto"/>
        <w:ind w:left="0" w:firstLine="0"/>
        <w:jc w:val="left"/>
      </w:pPr>
      <w:r>
        <w:rPr>
          <w:b/>
        </w:rPr>
        <w:t xml:space="preserve"> </w:t>
      </w:r>
    </w:p>
    <w:p w:rsidR="00CA6A5D" w:rsidRDefault="00D043ED">
      <w:pPr>
        <w:spacing w:after="112" w:line="259" w:lineRule="auto"/>
        <w:ind w:left="-5"/>
      </w:pPr>
      <w:r>
        <w:rPr>
          <w:b/>
        </w:rPr>
        <w:t>Celem standardów</w:t>
      </w:r>
      <w:r>
        <w:t xml:space="preserve"> jest p</w:t>
      </w:r>
      <w:r>
        <w:t>rzeciwdziałanie wszelkim aktom krzywdzenia dzieci.</w:t>
      </w:r>
      <w:r>
        <w:t xml:space="preserve"> </w:t>
      </w:r>
      <w:r>
        <w:t xml:space="preserve"> </w:t>
      </w:r>
    </w:p>
    <w:p w:rsidR="00CA6A5D" w:rsidRDefault="00D043ED">
      <w:pPr>
        <w:spacing w:after="0"/>
        <w:ind w:left="-5"/>
      </w:pPr>
      <w:r>
        <w:t>Standardy ochrony dzieci to zbiór zasad, których przyjęcie sprawia, że Przedszkole jest bezpieczne</w:t>
      </w:r>
      <w:r>
        <w:t xml:space="preserve">               dla dzieci </w:t>
      </w:r>
      <w:r>
        <w:t>–</w:t>
      </w:r>
      <w:r>
        <w:t xml:space="preserve"> </w:t>
      </w:r>
      <w:r>
        <w:t>jego pracownicy potrafią zidentyfikować sytuacje stwarzające ryzyko krzywdzenia dziecka oraz podjąć działania profilaktyczne or</w:t>
      </w:r>
      <w:r>
        <w:t xml:space="preserve">az interwencyjne. </w:t>
      </w:r>
      <w:r>
        <w:t xml:space="preserve"> </w:t>
      </w:r>
    </w:p>
    <w:p w:rsidR="00CA6A5D" w:rsidRDefault="00D043ED">
      <w:pPr>
        <w:spacing w:after="112" w:line="259" w:lineRule="auto"/>
        <w:ind w:left="0" w:firstLine="0"/>
        <w:jc w:val="left"/>
      </w:pPr>
      <w:r>
        <w:t xml:space="preserve"> </w:t>
      </w:r>
    </w:p>
    <w:p w:rsidR="00CA6A5D" w:rsidRDefault="00D043ED">
      <w:pPr>
        <w:spacing w:after="402" w:line="265" w:lineRule="auto"/>
        <w:ind w:left="3167"/>
        <w:jc w:val="left"/>
      </w:pPr>
      <w:r>
        <w:rPr>
          <w:b/>
        </w:rPr>
        <w:t xml:space="preserve">STANDARDY OCHRONY DZIECI </w:t>
      </w:r>
    </w:p>
    <w:p w:rsidR="00CA6A5D" w:rsidRDefault="00D043ED">
      <w:pPr>
        <w:pStyle w:val="Nagwek1"/>
        <w:tabs>
          <w:tab w:val="center" w:pos="5096"/>
        </w:tabs>
        <w:ind w:left="-15" w:firstLine="0"/>
      </w:pPr>
      <w:r>
        <w:t xml:space="preserve">Standard I </w:t>
      </w:r>
      <w:r>
        <w:tab/>
        <w:t xml:space="preserve">POLITYKA: </w:t>
      </w:r>
      <w:r>
        <w:t xml:space="preserve">Przedszkole ustanowiło i wprowadziło w życie Politykę </w:t>
      </w:r>
      <w:r>
        <w:t xml:space="preserve">ochrony dzieci </w:t>
      </w:r>
    </w:p>
    <w:p w:rsidR="00CA6A5D" w:rsidRDefault="00D043ED">
      <w:pPr>
        <w:spacing w:after="388" w:line="265" w:lineRule="auto"/>
        <w:ind w:left="1411"/>
        <w:jc w:val="left"/>
      </w:pPr>
      <w:r>
        <w:rPr>
          <w:b/>
        </w:rPr>
        <w:t xml:space="preserve">przed krzywdzeniem.   </w:t>
      </w:r>
    </w:p>
    <w:p w:rsidR="00CA6A5D" w:rsidRDefault="00D043ED">
      <w:pPr>
        <w:spacing w:after="112" w:line="259" w:lineRule="auto"/>
        <w:ind w:left="-5"/>
      </w:pPr>
      <w:r>
        <w:t>Dokument ten zawiera jasne wytyczne dotyczące tego, jak w przedszkolu przeciwdziałać naruszan</w:t>
      </w:r>
      <w:r>
        <w:t xml:space="preserve">iu </w:t>
      </w:r>
    </w:p>
    <w:p w:rsidR="00CA6A5D" w:rsidRDefault="00D043ED">
      <w:pPr>
        <w:ind w:left="-5"/>
      </w:pPr>
      <w:r>
        <w:t xml:space="preserve">praw dzieci, jak tworzyć środowisko przyjazne i bezpieczne dzieciom  oraz jakie kroki podjąć </w:t>
      </w:r>
      <w:r>
        <w:t xml:space="preserve">                            </w:t>
      </w:r>
      <w:r>
        <w:t>w przypadku zagrożenia bezpieczeńst</w:t>
      </w:r>
      <w:r>
        <w:t xml:space="preserve">wa dzieci. Ustanowienie Polityki ochrony dzieci przed </w:t>
      </w:r>
      <w:r>
        <w:t xml:space="preserve">krzywdzeniem jest komunikatem zarówno dla </w:t>
      </w:r>
      <w:r>
        <w:t xml:space="preserve">pracowników jak i dla przebywających w niej dzieci </w:t>
      </w:r>
      <w:r>
        <w:t xml:space="preserve">              </w:t>
      </w:r>
      <w:r>
        <w:t xml:space="preserve">oraz ich opiekunów, że w codziennej pracy przedszkola realizowane są takie wartości, jak dobro </w:t>
      </w:r>
      <w:r>
        <w:t xml:space="preserve">dziecka </w:t>
      </w:r>
      <w:r>
        <w:t>oraz jego prawo do życia w bezpiecznym i zapewniającym rozwój otoczeniu.</w:t>
      </w:r>
      <w:r>
        <w:rPr>
          <w:b/>
        </w:rPr>
        <w:t xml:space="preserve"> </w:t>
      </w:r>
    </w:p>
    <w:p w:rsidR="00CA6A5D" w:rsidRDefault="00D043ED">
      <w:pPr>
        <w:ind w:left="-5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>Polityka do</w:t>
      </w:r>
      <w:r>
        <w:t>tyczy wszystkich pracowników.</w:t>
      </w:r>
      <w:r>
        <w:t xml:space="preserve"> </w:t>
      </w:r>
      <w:r>
        <w:t>Pod pojęciem pracownik należy rozumieć: każd</w:t>
      </w:r>
      <w:r>
        <w:t xml:space="preserve">y </w:t>
      </w:r>
      <w:r>
        <w:t>pracownik Przedszkola bez względu na formę zat</w:t>
      </w:r>
      <w:r>
        <w:t xml:space="preserve">rudnienia, praktykant, </w:t>
      </w:r>
      <w:r>
        <w:t>stażysta, wolontari</w:t>
      </w:r>
      <w:r>
        <w:t xml:space="preserve">usz               </w:t>
      </w:r>
      <w:r>
        <w:t>lub inna osoba, która z racji pełnionej funkcji lub zadań ma (nawet potencjalny) kontakt z dziećmi.</w:t>
      </w:r>
      <w:r>
        <w:t xml:space="preserve"> 2.</w:t>
      </w:r>
      <w:r>
        <w:rPr>
          <w:rFonts w:ascii="Arial" w:eastAsia="Arial" w:hAnsi="Arial" w:cs="Arial"/>
        </w:rPr>
        <w:t xml:space="preserve"> </w:t>
      </w:r>
      <w:r>
        <w:t>Dyrektor zatwierdził politykę i odpowiada za jej monitorowanie i wdrażanie</w:t>
      </w:r>
      <w:r>
        <w:t xml:space="preserve"> </w:t>
      </w:r>
    </w:p>
    <w:p w:rsidR="00CA6A5D" w:rsidRDefault="00D043ED">
      <w:pPr>
        <w:numPr>
          <w:ilvl w:val="0"/>
          <w:numId w:val="1"/>
        </w:numPr>
        <w:ind w:hanging="360"/>
      </w:pPr>
      <w:r>
        <w:t>Dyrektor wyznaczył osobę odpowiedzialną za monitoring realizacj</w:t>
      </w:r>
      <w:r>
        <w:t xml:space="preserve">i Polityki. Rola oraz zadania tej </w:t>
      </w:r>
      <w:r>
        <w:t>osoby są jasno określone.</w:t>
      </w:r>
      <w:r>
        <w:t xml:space="preserve"> </w:t>
      </w:r>
    </w:p>
    <w:p w:rsidR="00CA6A5D" w:rsidRDefault="00D043ED">
      <w:pPr>
        <w:numPr>
          <w:ilvl w:val="0"/>
          <w:numId w:val="1"/>
        </w:numPr>
        <w:spacing w:after="127" w:line="259" w:lineRule="auto"/>
        <w:ind w:hanging="360"/>
      </w:pPr>
      <w:r>
        <w:t xml:space="preserve">Polityka ochrony dzieci jasno i kompleksowo określa: </w:t>
      </w:r>
      <w:r>
        <w:t xml:space="preserve">  </w:t>
      </w:r>
    </w:p>
    <w:p w:rsidR="00CA6A5D" w:rsidRDefault="00D043ED">
      <w:pPr>
        <w:numPr>
          <w:ilvl w:val="1"/>
          <w:numId w:val="1"/>
        </w:numPr>
        <w:spacing w:after="127" w:line="259" w:lineRule="auto"/>
        <w:ind w:hanging="360"/>
      </w:pPr>
      <w:r>
        <w:t xml:space="preserve">zasady bezpiecznej rekrutacji pracowników </w:t>
      </w:r>
      <w:r>
        <w:t xml:space="preserve">  </w:t>
      </w:r>
    </w:p>
    <w:p w:rsidR="00CA6A5D" w:rsidRDefault="00D043ED">
      <w:pPr>
        <w:numPr>
          <w:ilvl w:val="1"/>
          <w:numId w:val="1"/>
        </w:numPr>
        <w:ind w:hanging="360"/>
      </w:pPr>
      <w:r>
        <w:t>sposób reagowania w placówce na przypadki podejrzenia, że dziecko doświadcza krzywdzenia</w:t>
      </w:r>
      <w:r>
        <w:t xml:space="preserve"> i zas</w:t>
      </w:r>
      <w:r>
        <w:t xml:space="preserve">ady prowadzenia rejestru interwencji    </w:t>
      </w:r>
    </w:p>
    <w:p w:rsidR="00CA6A5D" w:rsidRDefault="00D043ED">
      <w:pPr>
        <w:numPr>
          <w:ilvl w:val="1"/>
          <w:numId w:val="1"/>
        </w:numPr>
        <w:spacing w:after="127" w:line="259" w:lineRule="auto"/>
        <w:ind w:hanging="360"/>
      </w:pPr>
      <w:r>
        <w:t>zasady bezpiecznych relacji</w:t>
      </w:r>
      <w:r>
        <w:rPr>
          <w:b/>
        </w:rPr>
        <w:t xml:space="preserve"> </w:t>
      </w:r>
      <w:r>
        <w:t>personel-dziecko i dziecko</w:t>
      </w:r>
      <w:r>
        <w:t>–</w:t>
      </w:r>
      <w:r>
        <w:t xml:space="preserve">dziecko   </w:t>
      </w:r>
    </w:p>
    <w:p w:rsidR="00CA6A5D" w:rsidRDefault="00D043ED">
      <w:pPr>
        <w:numPr>
          <w:ilvl w:val="1"/>
          <w:numId w:val="1"/>
        </w:numPr>
        <w:spacing w:after="127" w:line="259" w:lineRule="auto"/>
        <w:ind w:hanging="360"/>
      </w:pPr>
      <w:r>
        <w:t xml:space="preserve">zasady bezpiecznego korzystania z </w:t>
      </w:r>
      <w:proofErr w:type="spellStart"/>
      <w:r>
        <w:t>internetu</w:t>
      </w:r>
      <w:proofErr w:type="spellEnd"/>
      <w:r>
        <w:t xml:space="preserve"> i mediów elektronicznych </w:t>
      </w:r>
      <w:r>
        <w:t xml:space="preserve">  </w:t>
      </w:r>
    </w:p>
    <w:p w:rsidR="00CA6A5D" w:rsidRDefault="00D043ED">
      <w:pPr>
        <w:numPr>
          <w:ilvl w:val="1"/>
          <w:numId w:val="1"/>
        </w:numPr>
        <w:spacing w:after="146" w:line="259" w:lineRule="auto"/>
        <w:ind w:hanging="360"/>
      </w:pPr>
      <w:r>
        <w:t>zasady ochrony wizerunku i danych osobowych dziecka</w:t>
      </w:r>
      <w:r>
        <w:rPr>
          <w:b/>
        </w:rPr>
        <w:t xml:space="preserve"> </w:t>
      </w:r>
    </w:p>
    <w:p w:rsidR="00CA6A5D" w:rsidRDefault="00D043ED">
      <w:pPr>
        <w:numPr>
          <w:ilvl w:val="0"/>
          <w:numId w:val="1"/>
        </w:numPr>
        <w:spacing w:after="290"/>
        <w:ind w:hanging="360"/>
      </w:pPr>
      <w:r>
        <w:t>Polityka jest opublikowa</w:t>
      </w:r>
      <w:r>
        <w:t xml:space="preserve">na i </w:t>
      </w:r>
      <w:r>
        <w:t xml:space="preserve">promowana wśród całego personelu, rodziców i dzieci, a poszczególne grupy są z nią aktywnie zapoznawane poprzez działania edukacyjne i informacyjne. </w:t>
      </w:r>
      <w:r>
        <w:t xml:space="preserve">  </w:t>
      </w:r>
    </w:p>
    <w:p w:rsidR="00CA6A5D" w:rsidRDefault="00D043ED">
      <w:pPr>
        <w:pStyle w:val="Nagwek1"/>
        <w:tabs>
          <w:tab w:val="center" w:pos="5074"/>
        </w:tabs>
        <w:ind w:left="-15" w:firstLine="0"/>
      </w:pPr>
      <w:r>
        <w:t xml:space="preserve">Standard II   </w:t>
      </w:r>
      <w:r>
        <w:tab/>
        <w:t xml:space="preserve">PRACOWNICY. Przedszkole </w:t>
      </w:r>
      <w:r>
        <w:t xml:space="preserve">monitoruje, edukuje i angażuje swoich pracowników </w:t>
      </w:r>
      <w:r>
        <w:t xml:space="preserve">          </w:t>
      </w:r>
      <w:r>
        <w:t xml:space="preserve">  </w:t>
      </w:r>
    </w:p>
    <w:p w:rsidR="00CA6A5D" w:rsidRDefault="00D043ED">
      <w:pPr>
        <w:spacing w:after="419" w:line="265" w:lineRule="auto"/>
        <w:ind w:left="1411"/>
        <w:jc w:val="left"/>
      </w:pPr>
      <w:r>
        <w:rPr>
          <w:b/>
        </w:rPr>
        <w:t xml:space="preserve">w celu zapobiegania krzywdzeniu dzieci. Zasady bezpiecznej rekrutacji.   </w:t>
      </w:r>
    </w:p>
    <w:p w:rsidR="00CA6A5D" w:rsidRDefault="00D043ED">
      <w:pPr>
        <w:numPr>
          <w:ilvl w:val="0"/>
          <w:numId w:val="2"/>
        </w:numPr>
        <w:spacing w:after="34" w:line="359" w:lineRule="auto"/>
        <w:ind w:hanging="360"/>
      </w:pPr>
      <w:r>
        <w:t xml:space="preserve">W ramach rekrutacji </w:t>
      </w:r>
      <w:r>
        <w:t>pracowników</w:t>
      </w:r>
      <w:r>
        <w:t xml:space="preserve"> prowadzona jest ocena  przygotowania </w:t>
      </w:r>
      <w:r>
        <w:t>kandydatów</w:t>
      </w:r>
      <w:r>
        <w:t xml:space="preserve"> do pracy            z </w:t>
      </w:r>
      <w:r>
        <w:t>dziećmi</w:t>
      </w:r>
      <w:r>
        <w:t xml:space="preserve"> oraz sprawdzane </w:t>
      </w:r>
      <w:r>
        <w:t>są</w:t>
      </w:r>
      <w:r>
        <w:t xml:space="preserve"> ich referencje.  </w:t>
      </w:r>
    </w:p>
    <w:p w:rsidR="00CA6A5D" w:rsidRDefault="00D043ED">
      <w:pPr>
        <w:numPr>
          <w:ilvl w:val="0"/>
          <w:numId w:val="2"/>
        </w:numPr>
        <w:spacing w:after="0"/>
        <w:ind w:hanging="360"/>
      </w:pPr>
      <w:r>
        <w:t xml:space="preserve">Dyrektor </w:t>
      </w:r>
      <w:r>
        <w:t>przed nawiązaniem stosu</w:t>
      </w:r>
      <w:r>
        <w:t xml:space="preserve">nku pracy z pracownikiem, w stosunku do praktykantów, </w:t>
      </w:r>
      <w:r>
        <w:t xml:space="preserve">wolontariuszy, </w:t>
      </w:r>
      <w:r>
        <w:t xml:space="preserve">uzyskuje dane z Rejestru Sprawców Przestępstw na Tle </w:t>
      </w:r>
      <w:r>
        <w:t xml:space="preserve">Seksualnym lub w Rejestrze </w:t>
      </w:r>
      <w:r>
        <w:t>osób, w stosunku do których Państwowa Komisja do spraw przeciwdziałania wykorzystan</w:t>
      </w:r>
      <w:r>
        <w:t xml:space="preserve">iu </w:t>
      </w:r>
      <w:r>
        <w:t>seksualnemu małoletni</w:t>
      </w:r>
      <w:r>
        <w:t>ch poniżej lat 15 wydała postanowienie o wp</w:t>
      </w:r>
      <w:r>
        <w:t xml:space="preserve">isie  w Rejestrze oraz, gdy jest </w:t>
      </w:r>
    </w:p>
    <w:p w:rsidR="00CA6A5D" w:rsidRDefault="00D043ED">
      <w:pPr>
        <w:spacing w:after="0"/>
        <w:ind w:left="368"/>
      </w:pPr>
      <w:r>
        <w:t>to dozwolone przepisami obowiązującego prawa, informacje</w:t>
      </w:r>
      <w:r>
        <w:t xml:space="preserve"> z Krajowego Rejestru Karnego,                       a kiedy prawo na to nie zezwala, dyrektor uzysk</w:t>
      </w:r>
      <w:r>
        <w:t>uje oświadczenie</w:t>
      </w:r>
      <w:r>
        <w:t xml:space="preserve"> </w:t>
      </w:r>
      <w:r>
        <w:t>pracow</w:t>
      </w:r>
      <w:r>
        <w:t xml:space="preserve">nika dotyczące </w:t>
      </w:r>
    </w:p>
    <w:p w:rsidR="00CA6A5D" w:rsidRDefault="00D043ED">
      <w:pPr>
        <w:ind w:left="368"/>
      </w:pPr>
      <w:r>
        <w:t xml:space="preserve">niekaralności lub braku toczących się wobec nich postępowań karnych lub dyscyplinarnych </w:t>
      </w:r>
      <w:r>
        <w:t xml:space="preserve">                       </w:t>
      </w:r>
      <w:r>
        <w:t>za przestępstwa przeciwko wolności seksualnej i obyczajności oraz przestępstwa z użyciem przemocy na szkodę</w:t>
      </w:r>
      <w:r>
        <w:t xml:space="preserve"> </w:t>
      </w:r>
      <w:r>
        <w:t>małoletniego.</w:t>
      </w:r>
      <w:r>
        <w:t xml:space="preserve"> </w:t>
      </w:r>
    </w:p>
    <w:p w:rsidR="00CA6A5D" w:rsidRDefault="00D043ED">
      <w:pPr>
        <w:numPr>
          <w:ilvl w:val="0"/>
          <w:numId w:val="2"/>
        </w:numPr>
        <w:spacing w:after="112" w:line="259" w:lineRule="auto"/>
        <w:ind w:hanging="360"/>
      </w:pPr>
      <w:r>
        <w:t xml:space="preserve">Dyrektor  uzyskuje o każdym pracowniku, praktykancie, wolontariuszu informacje </w:t>
      </w:r>
      <w:r>
        <w:t xml:space="preserve">z Krajowego </w:t>
      </w:r>
    </w:p>
    <w:p w:rsidR="00CA6A5D" w:rsidRDefault="00D043ED">
      <w:pPr>
        <w:ind w:left="370"/>
      </w:pPr>
      <w:r>
        <w:t>Rejestru Karnego i rejestrów karalności państw trzecich w zakresie</w:t>
      </w:r>
      <w:r>
        <w:t xml:space="preserve"> </w:t>
      </w:r>
      <w:r>
        <w:t xml:space="preserve">określonych przestępstw </w:t>
      </w:r>
      <w:r>
        <w:t xml:space="preserve">                </w:t>
      </w:r>
      <w:r>
        <w:t>(lub odpowiadających im czynów zabronionych</w:t>
      </w:r>
      <w:r>
        <w:t xml:space="preserve"> </w:t>
      </w:r>
      <w:r>
        <w:t xml:space="preserve">w przepisach prawa obcego) lub w przypadkach </w:t>
      </w:r>
      <w:r>
        <w:t>prawem wskazanych oświadczenia o niekaralności¹.</w:t>
      </w:r>
      <w:r>
        <w:t xml:space="preserve"> </w:t>
      </w:r>
    </w:p>
    <w:p w:rsidR="00CA6A5D" w:rsidRDefault="00D043ED">
      <w:pPr>
        <w:numPr>
          <w:ilvl w:val="0"/>
          <w:numId w:val="2"/>
        </w:numPr>
        <w:ind w:hanging="360"/>
      </w:pPr>
      <w:r>
        <w:lastRenderedPageBreak/>
        <w:t xml:space="preserve">Określone są zasady bezpiecznych relacji wszystkich pracowników przedszkola z dziećmi, wskazujące, jakie zachowania w placówce są niedozwolone, a jakie pożądane </w:t>
      </w:r>
      <w:r>
        <w:t xml:space="preserve">w kontakcie </w:t>
      </w:r>
      <w:r>
        <w:t xml:space="preserve">                            z dzieckiem. </w:t>
      </w:r>
    </w:p>
    <w:p w:rsidR="00CA6A5D" w:rsidRDefault="00D043ED">
      <w:pPr>
        <w:numPr>
          <w:ilvl w:val="0"/>
          <w:numId w:val="2"/>
        </w:numPr>
        <w:ind w:hanging="360"/>
      </w:pPr>
      <w:r>
        <w:t xml:space="preserve">Dyrektor uzyskuje o każdym nauczycielu informacje z Centralnego Rejestru Orzeczeń </w:t>
      </w:r>
      <w:r>
        <w:t xml:space="preserve">Dyscyplinarnych. </w:t>
      </w:r>
    </w:p>
    <w:p w:rsidR="00CA6A5D" w:rsidRDefault="00D043ED">
      <w:pPr>
        <w:numPr>
          <w:ilvl w:val="0"/>
          <w:numId w:val="2"/>
        </w:numPr>
        <w:ind w:hanging="360"/>
      </w:pPr>
      <w:r>
        <w:t>Dyrektor uzyskuje o każdym pracowniku, w tym obcokrajowcu informacje z rejestru karalności państw trze</w:t>
      </w:r>
      <w:r>
        <w:t>cich w zakresie</w:t>
      </w:r>
      <w:r>
        <w:t xml:space="preserve"> </w:t>
      </w:r>
      <w:r>
        <w:t xml:space="preserve">określonych przestępstw (lub odpowiadających im czynów </w:t>
      </w:r>
      <w:r>
        <w:t xml:space="preserve">zabronionych w przepisach </w:t>
      </w:r>
      <w:r>
        <w:t xml:space="preserve">prawa obcego lub w przypadkach prawem wskazanych oświadczenia </w:t>
      </w:r>
      <w:r>
        <w:t xml:space="preserve">     </w:t>
      </w:r>
      <w:r>
        <w:t>o niekaralności.</w:t>
      </w:r>
      <w:r>
        <w:t xml:space="preserve">   </w:t>
      </w:r>
    </w:p>
    <w:p w:rsidR="00CA6A5D" w:rsidRDefault="00D043ED">
      <w:pPr>
        <w:numPr>
          <w:ilvl w:val="0"/>
          <w:numId w:val="2"/>
        </w:numPr>
        <w:ind w:hanging="360"/>
      </w:pPr>
      <w:r>
        <w:t>Przedszkole zapewnia swoim pracownikom podstawową edukację na temat ochr</w:t>
      </w:r>
      <w:r>
        <w:t xml:space="preserve">ony dzieci przed krzywdzeniem i pomocy dzieciom w sytuacjach zagrożenia, w zakresie: </w:t>
      </w:r>
      <w:r>
        <w:t xml:space="preserve">  </w:t>
      </w:r>
    </w:p>
    <w:p w:rsidR="00CA6A5D" w:rsidRDefault="00D043ED">
      <w:pPr>
        <w:numPr>
          <w:ilvl w:val="1"/>
          <w:numId w:val="2"/>
        </w:numPr>
        <w:spacing w:after="125" w:line="259" w:lineRule="auto"/>
        <w:ind w:hanging="360"/>
      </w:pPr>
      <w:r>
        <w:t>rozpoznawa</w:t>
      </w:r>
      <w:r>
        <w:t>nia symptomów krzywdzenia dzieci</w:t>
      </w:r>
      <w:r>
        <w:t xml:space="preserve">;   </w:t>
      </w:r>
    </w:p>
    <w:p w:rsidR="00CA6A5D" w:rsidRDefault="00D043ED">
      <w:pPr>
        <w:numPr>
          <w:ilvl w:val="1"/>
          <w:numId w:val="2"/>
        </w:numPr>
        <w:spacing w:after="128" w:line="259" w:lineRule="auto"/>
        <w:ind w:hanging="360"/>
      </w:pPr>
      <w:r>
        <w:t>procedur interwencji w przypadku podejrzeń krzywdzenia</w:t>
      </w:r>
      <w:r>
        <w:t xml:space="preserve">;   </w:t>
      </w:r>
    </w:p>
    <w:p w:rsidR="00CA6A5D" w:rsidRDefault="00D043ED">
      <w:pPr>
        <w:numPr>
          <w:ilvl w:val="1"/>
          <w:numId w:val="2"/>
        </w:numPr>
        <w:ind w:hanging="360"/>
      </w:pPr>
      <w:r>
        <w:t>odpowiedzialności prawnej pracowników przedszkola, zobowiązany</w:t>
      </w:r>
      <w:r>
        <w:t xml:space="preserve">ch do podejmowania </w:t>
      </w:r>
      <w:r>
        <w:t xml:space="preserve">interwencji;   </w:t>
      </w:r>
    </w:p>
    <w:p w:rsidR="00CA6A5D" w:rsidRDefault="00D043ED">
      <w:pPr>
        <w:numPr>
          <w:ilvl w:val="1"/>
          <w:numId w:val="2"/>
        </w:numPr>
        <w:spacing w:after="147" w:line="259" w:lineRule="auto"/>
        <w:ind w:hanging="360"/>
      </w:pPr>
      <w:r>
        <w:t>procedury „Niebieskiej Karty”</w:t>
      </w:r>
      <w:r>
        <w:t xml:space="preserve">. </w:t>
      </w:r>
    </w:p>
    <w:p w:rsidR="00CA6A5D" w:rsidRDefault="00D043ED">
      <w:pPr>
        <w:numPr>
          <w:ilvl w:val="0"/>
          <w:numId w:val="2"/>
        </w:numPr>
        <w:spacing w:after="127" w:line="259" w:lineRule="auto"/>
        <w:ind w:hanging="360"/>
      </w:pPr>
      <w:r>
        <w:t xml:space="preserve">Pracownicy pracujący z dziećmi są przygotowani, by edukować: </w:t>
      </w:r>
      <w:r>
        <w:t xml:space="preserve">  </w:t>
      </w:r>
    </w:p>
    <w:p w:rsidR="00CA6A5D" w:rsidRDefault="00D043ED">
      <w:pPr>
        <w:numPr>
          <w:ilvl w:val="1"/>
          <w:numId w:val="2"/>
        </w:numPr>
        <w:spacing w:after="125" w:line="259" w:lineRule="auto"/>
        <w:ind w:hanging="360"/>
      </w:pPr>
      <w:r>
        <w:t>dzieci na temat ochrony przed przemocą i wykorzystywaniem</w:t>
      </w:r>
      <w:r>
        <w:t xml:space="preserve">;   </w:t>
      </w:r>
    </w:p>
    <w:p w:rsidR="00CA6A5D" w:rsidRDefault="00D043ED">
      <w:pPr>
        <w:numPr>
          <w:ilvl w:val="1"/>
          <w:numId w:val="2"/>
        </w:numPr>
        <w:ind w:hanging="360"/>
      </w:pPr>
      <w:r>
        <w:t>rodziców i opiekunów dzieci na temat wychowania dzieci bez prze</w:t>
      </w:r>
      <w:r>
        <w:t xml:space="preserve">mocy oraz chronienia ich przed przemocą i wykorzystywaniem. </w:t>
      </w:r>
      <w:r>
        <w:t xml:space="preserve">  </w:t>
      </w:r>
    </w:p>
    <w:p w:rsidR="00CA6A5D" w:rsidRDefault="00D043ED">
      <w:pPr>
        <w:numPr>
          <w:ilvl w:val="0"/>
          <w:numId w:val="2"/>
        </w:numPr>
        <w:ind w:hanging="360"/>
      </w:pPr>
      <w:r>
        <w:t>P</w:t>
      </w:r>
      <w:r>
        <w:t xml:space="preserve">racownicy dysponują materiałami edukacyjnymi dla dzieci i dla rodziców oraz je aktywnie wykorzystują. </w:t>
      </w:r>
      <w:r>
        <w:t xml:space="preserve">   </w:t>
      </w:r>
    </w:p>
    <w:p w:rsidR="00CA6A5D" w:rsidRDefault="00D043ED">
      <w:pPr>
        <w:numPr>
          <w:ilvl w:val="0"/>
          <w:numId w:val="2"/>
        </w:numPr>
        <w:spacing w:after="290"/>
        <w:ind w:hanging="360"/>
      </w:pPr>
      <w:r>
        <w:t xml:space="preserve">W placówce organizowane są </w:t>
      </w:r>
      <w:r>
        <w:rPr>
          <w:b/>
        </w:rPr>
        <w:t>spotkania edukacyjne dla rodziców</w:t>
      </w:r>
      <w:r>
        <w:t xml:space="preserve"> w zakresie: wychowania dz</w:t>
      </w:r>
      <w:r>
        <w:t xml:space="preserve">ieci </w:t>
      </w:r>
      <w:r>
        <w:t>bez przemocy oraz ochrony ich przed przemocą i wykorzystywaniem.</w:t>
      </w:r>
      <w:r>
        <w:t xml:space="preserve"> </w:t>
      </w:r>
    </w:p>
    <w:p w:rsidR="00CA6A5D" w:rsidRDefault="00D043ED">
      <w:pPr>
        <w:pStyle w:val="Nagwek1"/>
        <w:tabs>
          <w:tab w:val="center" w:pos="4812"/>
        </w:tabs>
        <w:ind w:left="-15" w:firstLine="0"/>
      </w:pPr>
      <w:r>
        <w:t xml:space="preserve">Standard III </w:t>
      </w:r>
      <w:r>
        <w:tab/>
        <w:t xml:space="preserve">PROCEDURY: </w:t>
      </w:r>
      <w:r>
        <w:t xml:space="preserve">W przedszkolu funkcjonują procedury zgłaszania podejrzenia </w:t>
      </w:r>
      <w:r>
        <w:t xml:space="preserve">                  </w:t>
      </w:r>
    </w:p>
    <w:p w:rsidR="00CA6A5D" w:rsidRDefault="00D043ED">
      <w:pPr>
        <w:spacing w:after="421" w:line="265" w:lineRule="auto"/>
        <w:ind w:left="1426"/>
        <w:jc w:val="left"/>
      </w:pPr>
      <w:r>
        <w:rPr>
          <w:b/>
        </w:rPr>
        <w:t>oraz podejmowania interwencji w sytuacji zagrożenia bezpieczeństwa dziecka.</w:t>
      </w:r>
      <w:r>
        <w:t xml:space="preserve">   </w:t>
      </w:r>
    </w:p>
    <w:p w:rsidR="00CA6A5D" w:rsidRDefault="00D043ED">
      <w:pPr>
        <w:numPr>
          <w:ilvl w:val="0"/>
          <w:numId w:val="3"/>
        </w:numPr>
        <w:ind w:hanging="360"/>
      </w:pPr>
      <w:r>
        <w:t xml:space="preserve">Przedszkole wypracowało procedury, które określają jakie działanie należy podjąć w sytuacji krzywdzenia dziecka lub zagrożenia jego bezpieczeństwa ze strony pracowników przedszkola, członków rodziny, rówieśników i osób obcych. </w:t>
      </w:r>
      <w:r>
        <w:t xml:space="preserve">  </w:t>
      </w:r>
    </w:p>
    <w:p w:rsidR="00CA6A5D" w:rsidRDefault="00D043ED">
      <w:pPr>
        <w:numPr>
          <w:ilvl w:val="0"/>
          <w:numId w:val="3"/>
        </w:numPr>
        <w:ind w:hanging="360"/>
      </w:pPr>
      <w:r>
        <w:t>Przedszk</w:t>
      </w:r>
      <w:r>
        <w:t>ole dysponuje dany</w:t>
      </w:r>
      <w:r>
        <w:t>mi kontaktowymi lokalnych instytucji i organizacji, które zajmują się interwencja i pomocą w sytuacjach krzywdzenia dzieci (policja, sąd rodzinny, centrum interwencji kryzysowej, ośrodek pomocy społecznej,</w:t>
      </w:r>
      <w:r>
        <w:t xml:space="preserve"> </w:t>
      </w:r>
      <w:r>
        <w:t>Centrum usług społecznych,</w:t>
      </w:r>
      <w:r>
        <w:t xml:space="preserve"> </w:t>
      </w:r>
      <w:r>
        <w:t>placó</w:t>
      </w:r>
      <w:r>
        <w:t xml:space="preserve">wki </w:t>
      </w:r>
      <w:r>
        <w:t>ochrony zdrowi</w:t>
      </w:r>
      <w:r>
        <w:t xml:space="preserve">a) oraz zapewnia do nich dostęp wszystkim pracownikom. </w:t>
      </w:r>
      <w:r>
        <w:t xml:space="preserve">   </w:t>
      </w:r>
    </w:p>
    <w:p w:rsidR="00CA6A5D" w:rsidRDefault="00D043ED">
      <w:pPr>
        <w:numPr>
          <w:ilvl w:val="0"/>
          <w:numId w:val="3"/>
        </w:numPr>
        <w:spacing w:after="292"/>
        <w:ind w:hanging="360"/>
      </w:pPr>
      <w:r>
        <w:lastRenderedPageBreak/>
        <w:t xml:space="preserve">W przedszkolu wyeksponowane są informacje dla dzieci na temat możliwości uzyskania pomocy w trudnej sytuacji, w tym numery bezpłatnych telefonów zaufania dla dzieci </w:t>
      </w:r>
      <w:r>
        <w:t xml:space="preserve">i </w:t>
      </w:r>
      <w:r>
        <w:t>młodzieży.</w:t>
      </w:r>
      <w:r>
        <w:t xml:space="preserve"> </w:t>
      </w:r>
    </w:p>
    <w:p w:rsidR="00CA6A5D" w:rsidRDefault="00D043E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A6A5D" w:rsidRDefault="00D043ED">
      <w:pPr>
        <w:pStyle w:val="Nagwek1"/>
        <w:tabs>
          <w:tab w:val="center" w:pos="4666"/>
        </w:tabs>
        <w:ind w:left="-15" w:firstLine="0"/>
      </w:pPr>
      <w:r>
        <w:t xml:space="preserve">Standard IV </w:t>
      </w:r>
      <w:r>
        <w:tab/>
        <w:t>M</w:t>
      </w:r>
      <w:r>
        <w:t xml:space="preserve">ONITORING: </w:t>
      </w:r>
      <w:r>
        <w:t xml:space="preserve">Przedszkole monitoruje i okresowo weryfikuje zgodność </w:t>
      </w:r>
    </w:p>
    <w:p w:rsidR="00CA6A5D" w:rsidRDefault="00D043ED">
      <w:pPr>
        <w:spacing w:after="385" w:line="265" w:lineRule="auto"/>
        <w:ind w:left="1426"/>
        <w:jc w:val="left"/>
      </w:pPr>
      <w:r>
        <w:rPr>
          <w:b/>
        </w:rPr>
        <w:t xml:space="preserve">prowadzonych działań z przyjętymi standardami ochrony dzieci. </w:t>
      </w:r>
    </w:p>
    <w:p w:rsidR="00CA6A5D" w:rsidRDefault="00D043ED">
      <w:pPr>
        <w:spacing w:after="35" w:line="359" w:lineRule="auto"/>
        <w:ind w:left="0" w:right="2" w:firstLine="0"/>
      </w:pPr>
      <w:r>
        <w:t>Realizacja tego standardu oznacza, że Polityka ochrony dzieci jest w przedszkolu żywym dokumentem podlegającym bieżącej weryfik</w:t>
      </w:r>
      <w:r>
        <w:t xml:space="preserve">acji i aktualizowanym, jeśli wymaga tego dobro </w:t>
      </w:r>
      <w:proofErr w:type="spellStart"/>
      <w:r>
        <w:t>dzieci</w:t>
      </w:r>
      <w:r>
        <w:rPr>
          <w:color w:val="231F20"/>
        </w:rPr>
        <w:t>.Takie</w:t>
      </w:r>
      <w:proofErr w:type="spellEnd"/>
      <w:r>
        <w:rPr>
          <w:color w:val="231F20"/>
        </w:rPr>
        <w:t xml:space="preserve"> </w:t>
      </w:r>
      <w:r>
        <w:rPr>
          <w:color w:val="231F20"/>
        </w:rPr>
        <w:t>podejście</w:t>
      </w:r>
      <w:r>
        <w:rPr>
          <w:color w:val="231F20"/>
        </w:rPr>
        <w:t xml:space="preserve"> </w:t>
      </w:r>
      <w:r>
        <w:rPr>
          <w:color w:val="231F20"/>
        </w:rPr>
        <w:t>zwiększa</w:t>
      </w:r>
      <w:r>
        <w:rPr>
          <w:color w:val="231F20"/>
        </w:rPr>
        <w:t xml:space="preserve"> </w:t>
      </w:r>
      <w:r>
        <w:rPr>
          <w:color w:val="231F20"/>
        </w:rPr>
        <w:t>zaangażowanie</w:t>
      </w:r>
      <w:r>
        <w:rPr>
          <w:color w:val="231F20"/>
        </w:rPr>
        <w:t xml:space="preserve"> i poczucie </w:t>
      </w:r>
      <w:r>
        <w:rPr>
          <w:color w:val="231F20"/>
        </w:rPr>
        <w:t>odpowiedzialności</w:t>
      </w:r>
      <w:r>
        <w:rPr>
          <w:color w:val="231F20"/>
        </w:rPr>
        <w:t xml:space="preserve"> </w:t>
      </w:r>
      <w:r>
        <w:rPr>
          <w:color w:val="231F20"/>
        </w:rPr>
        <w:t>pracowników i</w:t>
      </w:r>
      <w:r>
        <w:rPr>
          <w:color w:val="231F20"/>
        </w:rPr>
        <w:t xml:space="preserve"> </w:t>
      </w:r>
      <w:r>
        <w:rPr>
          <w:color w:val="231F20"/>
        </w:rPr>
        <w:t>umożliwia</w:t>
      </w:r>
      <w:r>
        <w:rPr>
          <w:color w:val="231F20"/>
        </w:rPr>
        <w:t xml:space="preserve"> pracownikom sprawdzanie stopnia </w:t>
      </w:r>
      <w:r>
        <w:rPr>
          <w:color w:val="231F20"/>
        </w:rPr>
        <w:t>znajomości</w:t>
      </w:r>
      <w:r>
        <w:rPr>
          <w:color w:val="231F20"/>
        </w:rPr>
        <w:t xml:space="preserve"> zasad i procedur, a </w:t>
      </w:r>
      <w:r>
        <w:rPr>
          <w:color w:val="231F20"/>
        </w:rPr>
        <w:t>także</w:t>
      </w:r>
      <w:r>
        <w:rPr>
          <w:color w:val="231F20"/>
        </w:rPr>
        <w:t xml:space="preserve"> pozwala </w:t>
      </w:r>
      <w:r>
        <w:rPr>
          <w:color w:val="231F20"/>
        </w:rPr>
        <w:t>rozstrzygnąć ewentualne niejasności czy niespójności w regulacjach wprowadzonych w przedszkolu</w:t>
      </w:r>
      <w:r>
        <w:rPr>
          <w:color w:val="231F20"/>
        </w:rPr>
        <w:t xml:space="preserve">. Z kolei </w:t>
      </w:r>
      <w:r>
        <w:rPr>
          <w:color w:val="231F20"/>
        </w:rPr>
        <w:t>włączenie</w:t>
      </w:r>
      <w:r>
        <w:rPr>
          <w:color w:val="231F20"/>
        </w:rPr>
        <w:t xml:space="preserve"> </w:t>
      </w:r>
      <w:r>
        <w:rPr>
          <w:color w:val="231F20"/>
        </w:rPr>
        <w:t>opiekunów dzieci</w:t>
      </w:r>
      <w:r>
        <w:rPr>
          <w:color w:val="231F20"/>
        </w:rPr>
        <w:t xml:space="preserve">                            w proces </w:t>
      </w:r>
      <w:r>
        <w:rPr>
          <w:color w:val="231F20"/>
        </w:rPr>
        <w:t>analizy przyjętych standardów jest ważnym komunikatem mówiącym o tym, że są oni</w:t>
      </w:r>
      <w:r>
        <w:rPr>
          <w:color w:val="231F20"/>
        </w:rPr>
        <w:t xml:space="preserve"> partnerem</w:t>
      </w:r>
      <w:r>
        <w:rPr>
          <w:color w:val="231F20"/>
        </w:rPr>
        <w:t xml:space="preserve"> instytucji w tworzeniu bezpiecznego </w:t>
      </w:r>
      <w:r>
        <w:rPr>
          <w:color w:val="231F20"/>
        </w:rPr>
        <w:t>środowiska</w:t>
      </w:r>
      <w:r>
        <w:rPr>
          <w:color w:val="231F20"/>
        </w:rPr>
        <w:t xml:space="preserve"> dla dzieci.</w:t>
      </w:r>
      <w:r>
        <w:rPr>
          <w:b/>
        </w:rPr>
        <w:t xml:space="preserve"> </w:t>
      </w:r>
    </w:p>
    <w:p w:rsidR="00CA6A5D" w:rsidRDefault="00D043ED">
      <w:pPr>
        <w:numPr>
          <w:ilvl w:val="0"/>
          <w:numId w:val="4"/>
        </w:numPr>
        <w:ind w:hanging="360"/>
      </w:pPr>
      <w:r>
        <w:t xml:space="preserve">Przyjęta polityka ochrony dzieci jest weryfikowana i oceniana przynajmniej raz </w:t>
      </w:r>
      <w:r>
        <w:t xml:space="preserve">na dwa lata,                      </w:t>
      </w:r>
      <w:r>
        <w:t>ze szczególnym uwzględnieniem analizy sytuacji związanych z wystąpieniem zagrożeni</w:t>
      </w:r>
      <w:r>
        <w:t>a bezpieczeńst</w:t>
      </w:r>
      <w:r>
        <w:t xml:space="preserve">wa dzieci.    </w:t>
      </w:r>
    </w:p>
    <w:p w:rsidR="00CA6A5D" w:rsidRDefault="00D043ED">
      <w:pPr>
        <w:numPr>
          <w:ilvl w:val="0"/>
          <w:numId w:val="4"/>
        </w:numPr>
        <w:spacing w:after="144" w:line="259" w:lineRule="auto"/>
        <w:ind w:hanging="360"/>
      </w:pPr>
      <w:r>
        <w:t>W ramach weryfikacji polityki przedszkole konsultuje się z rodzicami/opiekunami dzieci</w:t>
      </w:r>
      <w:r>
        <w:t xml:space="preserve">.  </w:t>
      </w:r>
    </w:p>
    <w:p w:rsidR="00CA6A5D" w:rsidRDefault="00D043ED">
      <w:pPr>
        <w:numPr>
          <w:ilvl w:val="0"/>
          <w:numId w:val="4"/>
        </w:numPr>
        <w:spacing w:line="259" w:lineRule="auto"/>
        <w:ind w:hanging="360"/>
      </w:pPr>
      <w:r>
        <w:t>Wnioski z przeprowadzonej weryfikacji i oceny należy pisemnie udokumentować.</w:t>
      </w:r>
      <w:r>
        <w:t xml:space="preserve"> </w:t>
      </w:r>
    </w:p>
    <w:sectPr w:rsidR="00CA6A5D">
      <w:footerReference w:type="even" r:id="rId7"/>
      <w:footerReference w:type="default" r:id="rId8"/>
      <w:footerReference w:type="first" r:id="rId9"/>
      <w:pgSz w:w="11906" w:h="16838"/>
      <w:pgMar w:top="1029" w:right="1412" w:bottom="1318" w:left="1416" w:header="708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3ED" w:rsidRDefault="00D043ED">
      <w:pPr>
        <w:spacing w:after="0" w:line="240" w:lineRule="auto"/>
      </w:pPr>
      <w:r>
        <w:separator/>
      </w:r>
    </w:p>
  </w:endnote>
  <w:endnote w:type="continuationSeparator" w:id="0">
    <w:p w:rsidR="00D043ED" w:rsidRDefault="00D0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A5D" w:rsidRDefault="00D043ED">
    <w:pPr>
      <w:spacing w:after="0" w:line="232" w:lineRule="auto"/>
      <w:ind w:left="0" w:firstLine="8313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4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A5D" w:rsidRDefault="00D043ED">
    <w:pPr>
      <w:spacing w:after="0" w:line="232" w:lineRule="auto"/>
      <w:ind w:left="0" w:firstLine="8313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4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A5D" w:rsidRDefault="00D043ED">
    <w:pPr>
      <w:spacing w:after="0" w:line="232" w:lineRule="auto"/>
      <w:ind w:left="0" w:firstLine="8313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4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3ED" w:rsidRDefault="00D043ED">
      <w:pPr>
        <w:spacing w:after="0" w:line="240" w:lineRule="auto"/>
      </w:pPr>
      <w:r>
        <w:separator/>
      </w:r>
    </w:p>
  </w:footnote>
  <w:footnote w:type="continuationSeparator" w:id="0">
    <w:p w:rsidR="00D043ED" w:rsidRDefault="00D04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DE2"/>
    <w:multiLevelType w:val="hybridMultilevel"/>
    <w:tmpl w:val="6E24EDC2"/>
    <w:lvl w:ilvl="0" w:tplc="AA7A9AD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D47BB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E0982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A659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434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4532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A481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C0F0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600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01275B"/>
    <w:multiLevelType w:val="hybridMultilevel"/>
    <w:tmpl w:val="F9D02D52"/>
    <w:lvl w:ilvl="0" w:tplc="2152C91E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40BF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F2E65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E0DC4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F6D65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84E63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D223E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C2B36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CEB09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523B74"/>
    <w:multiLevelType w:val="hybridMultilevel"/>
    <w:tmpl w:val="3368A448"/>
    <w:lvl w:ilvl="0" w:tplc="E78216A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E6D16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30972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B4F52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52F6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16857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86247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C81B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48A9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5E5A58"/>
    <w:multiLevelType w:val="hybridMultilevel"/>
    <w:tmpl w:val="6F8CAC98"/>
    <w:lvl w:ilvl="0" w:tplc="E30AB95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F0A5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50CF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8B6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341C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E695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456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400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016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5D"/>
    <w:rsid w:val="00CA6A5D"/>
    <w:rsid w:val="00D043ED"/>
    <w:rsid w:val="00D3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741E9-E0B9-4010-B43F-603993A4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0" w:line="363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5" w:line="265" w:lineRule="auto"/>
      <w:ind w:left="838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Tomecka</dc:creator>
  <cp:keywords/>
  <cp:lastModifiedBy>Kinga Jurecka</cp:lastModifiedBy>
  <cp:revision>2</cp:revision>
  <dcterms:created xsi:type="dcterms:W3CDTF">2024-08-13T11:30:00Z</dcterms:created>
  <dcterms:modified xsi:type="dcterms:W3CDTF">2024-08-13T11:30:00Z</dcterms:modified>
</cp:coreProperties>
</file>